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251" w:rsidRPr="008D4350" w:rsidRDefault="009A5251" w:rsidP="00435EAB">
      <w:pPr>
        <w:jc w:val="center"/>
      </w:pPr>
    </w:p>
    <w:p w:rsidR="00435EAB" w:rsidRPr="008D4350" w:rsidRDefault="00435EAB" w:rsidP="00435EAB">
      <w:pPr>
        <w:jc w:val="center"/>
      </w:pPr>
    </w:p>
    <w:p w:rsidR="00435EAB" w:rsidRPr="008D4350" w:rsidRDefault="00435EAB" w:rsidP="00435EAB">
      <w:pPr>
        <w:jc w:val="center"/>
      </w:pPr>
    </w:p>
    <w:p w:rsidR="00435EAB" w:rsidRPr="008D4350" w:rsidRDefault="00435EAB" w:rsidP="00435EAB">
      <w:pPr>
        <w:jc w:val="center"/>
      </w:pPr>
    </w:p>
    <w:p w:rsidR="00435EAB" w:rsidRPr="008D4350" w:rsidRDefault="00435EAB" w:rsidP="00435EAB">
      <w:pPr>
        <w:jc w:val="center"/>
      </w:pPr>
    </w:p>
    <w:p w:rsidR="00435EAB" w:rsidRPr="008D4350" w:rsidRDefault="00435EAB" w:rsidP="00435EAB">
      <w:pPr>
        <w:jc w:val="center"/>
      </w:pPr>
    </w:p>
    <w:p w:rsidR="00435EAB" w:rsidRDefault="00435EAB" w:rsidP="00435EAB">
      <w:pPr>
        <w:jc w:val="center"/>
      </w:pPr>
    </w:p>
    <w:p w:rsidR="00607980" w:rsidRDefault="00607980" w:rsidP="00435EAB">
      <w:pPr>
        <w:jc w:val="center"/>
      </w:pPr>
    </w:p>
    <w:p w:rsidR="00607980" w:rsidRPr="008D4350" w:rsidRDefault="00607980" w:rsidP="00435EAB">
      <w:pPr>
        <w:jc w:val="center"/>
      </w:pPr>
    </w:p>
    <w:p w:rsidR="00435EAB" w:rsidRPr="008D4350" w:rsidRDefault="00435EAB" w:rsidP="00435EAB">
      <w:pPr>
        <w:jc w:val="center"/>
      </w:pPr>
    </w:p>
    <w:p w:rsidR="00435EAB" w:rsidRPr="008D4350" w:rsidRDefault="00435EAB" w:rsidP="00435EAB">
      <w:pPr>
        <w:jc w:val="center"/>
      </w:pPr>
      <w:r w:rsidRPr="008D4350">
        <w:t>A Summary and Critique of two Articles on the Current Educational Leadership</w:t>
      </w:r>
    </w:p>
    <w:p w:rsidR="00435EAB" w:rsidRPr="008D4350" w:rsidRDefault="00435EAB" w:rsidP="00435EAB">
      <w:pPr>
        <w:jc w:val="center"/>
      </w:pPr>
      <w:r w:rsidRPr="008D4350">
        <w:t>Student</w:t>
      </w:r>
    </w:p>
    <w:p w:rsidR="00435EAB" w:rsidRPr="008D4350" w:rsidRDefault="00435EAB" w:rsidP="00435EAB">
      <w:pPr>
        <w:jc w:val="center"/>
      </w:pPr>
      <w:r w:rsidRPr="008D4350">
        <w:t>Instructor</w:t>
      </w:r>
    </w:p>
    <w:p w:rsidR="00435EAB" w:rsidRPr="008D4350" w:rsidRDefault="00435EAB" w:rsidP="00435EAB">
      <w:pPr>
        <w:jc w:val="center"/>
      </w:pPr>
      <w:r w:rsidRPr="008D4350">
        <w:t>Institution</w:t>
      </w:r>
    </w:p>
    <w:p w:rsidR="00435EAB" w:rsidRPr="008D4350" w:rsidRDefault="00435EAB" w:rsidP="00435EAB">
      <w:pPr>
        <w:jc w:val="center"/>
      </w:pPr>
      <w:r w:rsidRPr="008D4350">
        <w:t>Course</w:t>
      </w:r>
    </w:p>
    <w:p w:rsidR="00A975C6" w:rsidRPr="008D4350" w:rsidRDefault="00A975C6">
      <w:r w:rsidRPr="008D4350">
        <w:br w:type="page"/>
      </w:r>
    </w:p>
    <w:p w:rsidR="00A975C6" w:rsidRPr="008D4350" w:rsidRDefault="00A975C6" w:rsidP="00A975C6">
      <w:pPr>
        <w:pStyle w:val="Heading1"/>
        <w:rPr>
          <w:rFonts w:cs="Times New Roman"/>
          <w:szCs w:val="24"/>
        </w:rPr>
      </w:pPr>
      <w:r w:rsidRPr="008D4350">
        <w:rPr>
          <w:rFonts w:cs="Times New Roman"/>
          <w:szCs w:val="24"/>
        </w:rPr>
        <w:lastRenderedPageBreak/>
        <w:t>Summary</w:t>
      </w:r>
    </w:p>
    <w:p w:rsidR="009212BB" w:rsidRPr="008D4350" w:rsidRDefault="008313DF" w:rsidP="009212BB">
      <w:pPr>
        <w:pStyle w:val="Heading2"/>
        <w:rPr>
          <w:rFonts w:cs="Times New Roman"/>
          <w:szCs w:val="24"/>
        </w:rPr>
      </w:pPr>
      <w:r w:rsidRPr="008D4350">
        <w:rPr>
          <w:rFonts w:cs="Times New Roman"/>
          <w:szCs w:val="24"/>
        </w:rPr>
        <w:t>Educational Leadership (</w:t>
      </w:r>
      <w:proofErr w:type="spellStart"/>
      <w:r w:rsidRPr="008D4350">
        <w:rPr>
          <w:rFonts w:cs="Times New Roman"/>
          <w:szCs w:val="24"/>
        </w:rPr>
        <w:t>Kapur</w:t>
      </w:r>
      <w:proofErr w:type="spellEnd"/>
      <w:r w:rsidRPr="008D4350">
        <w:rPr>
          <w:rFonts w:cs="Times New Roman"/>
          <w:szCs w:val="24"/>
        </w:rPr>
        <w:t>, 2018)</w:t>
      </w:r>
    </w:p>
    <w:p w:rsidR="008313DF" w:rsidRPr="008D4350" w:rsidRDefault="0023525E" w:rsidP="008313DF">
      <w:r w:rsidRPr="008D4350">
        <w:tab/>
        <w:t xml:space="preserve">This article is focused on the general aspects of the current educational leadership. To this, it explores the goals, values, standards, </w:t>
      </w:r>
      <w:r w:rsidR="0029372A" w:rsidRPr="008D4350">
        <w:t>perspectives, and job duties of educational leadership.</w:t>
      </w:r>
      <w:r w:rsidR="003467C0" w:rsidRPr="008D4350">
        <w:t xml:space="preserve"> The most important goals of an educational leader</w:t>
      </w:r>
      <w:r w:rsidR="00F6148D" w:rsidRPr="008D4350">
        <w:t>, according to the author,</w:t>
      </w:r>
      <w:r w:rsidR="003467C0" w:rsidRPr="008D4350">
        <w:t xml:space="preserve"> are </w:t>
      </w:r>
      <w:r w:rsidR="00510BF4" w:rsidRPr="008D4350">
        <w:t>providing institutional guidance, creating and maintaining a competitive school, setting goals, empowering others, and managing</w:t>
      </w:r>
      <w:r w:rsidR="009170AA">
        <w:t xml:space="preserve"> the</w:t>
      </w:r>
      <w:r w:rsidR="00510BF4" w:rsidRPr="008D4350">
        <w:t xml:space="preserve"> financial and human resource</w:t>
      </w:r>
      <w:r w:rsidR="009170AA">
        <w:t>s</w:t>
      </w:r>
      <w:r w:rsidR="00510BF4" w:rsidRPr="008D4350">
        <w:t>.</w:t>
      </w:r>
      <w:r w:rsidR="00840BC4" w:rsidRPr="008D4350">
        <w:t xml:space="preserve"> Some inevitable </w:t>
      </w:r>
      <w:r w:rsidR="002039A4" w:rsidRPr="008D4350">
        <w:t xml:space="preserve">perspectives </w:t>
      </w:r>
      <w:r w:rsidR="00840BC4" w:rsidRPr="008D4350">
        <w:t>of the leader include</w:t>
      </w:r>
      <w:r w:rsidR="00495DFE" w:rsidRPr="008D4350">
        <w:t xml:space="preserve"> </w:t>
      </w:r>
      <w:r w:rsidR="0080654A" w:rsidRPr="008D4350">
        <w:t>instructional, moral, transformational, participative, managerial, and contingency leadership.</w:t>
      </w:r>
      <w:r w:rsidR="00495DFE" w:rsidRPr="008D4350">
        <w:t xml:space="preserve"> Examples of an educational leader’s job duties as outlined by the author are </w:t>
      </w:r>
      <w:r w:rsidR="00F27594" w:rsidRPr="008D4350">
        <w:t xml:space="preserve">analyzing various information sources regarding existing practice and using them to develop </w:t>
      </w:r>
      <w:r w:rsidR="00D6215F" w:rsidRPr="008D4350">
        <w:t>goals and objectives</w:t>
      </w:r>
      <w:r w:rsidR="00F27594" w:rsidRPr="008D4350">
        <w:t>. They are also tasked with implementing goals, engaging staff and community members</w:t>
      </w:r>
      <w:r w:rsidR="00D6215F" w:rsidRPr="008D4350">
        <w:t>, and establishing information and responsibilities among others</w:t>
      </w:r>
      <w:r w:rsidR="00F27594" w:rsidRPr="008D4350">
        <w:t>.</w:t>
      </w:r>
      <w:r w:rsidR="0080654A" w:rsidRPr="008D4350">
        <w:t xml:space="preserve"> </w:t>
      </w:r>
      <w:r w:rsidR="0037141E" w:rsidRPr="008D4350">
        <w:t xml:space="preserve">The article </w:t>
      </w:r>
      <w:r w:rsidR="0029372A" w:rsidRPr="008D4350">
        <w:t xml:space="preserve">also </w:t>
      </w:r>
      <w:r w:rsidR="0037141E" w:rsidRPr="008D4350">
        <w:t>explored</w:t>
      </w:r>
      <w:r w:rsidR="0029372A" w:rsidRPr="008D4350">
        <w:t xml:space="preserve"> the effects of </w:t>
      </w:r>
      <w:r w:rsidR="00EF053F" w:rsidRPr="008D4350">
        <w:t>leadership on student learning and methods in which educational leadership can be supported</w:t>
      </w:r>
      <w:r w:rsidR="00604A68">
        <w:t xml:space="preserve"> in the current age</w:t>
      </w:r>
      <w:r w:rsidR="00EF053F" w:rsidRPr="008D4350">
        <w:t>.</w:t>
      </w:r>
    </w:p>
    <w:p w:rsidR="0037141E" w:rsidRDefault="0037141E" w:rsidP="0037141E">
      <w:pPr>
        <w:pStyle w:val="Heading2"/>
        <w:rPr>
          <w:rFonts w:cs="Times New Roman"/>
          <w:szCs w:val="24"/>
        </w:rPr>
      </w:pPr>
      <w:r w:rsidRPr="008D4350">
        <w:rPr>
          <w:rFonts w:cs="Times New Roman"/>
          <w:szCs w:val="24"/>
        </w:rPr>
        <w:t>Healthcare educational leadership in the twenty-first century</w:t>
      </w:r>
      <w:r w:rsidR="00C73A09">
        <w:rPr>
          <w:rFonts w:cs="Times New Roman"/>
          <w:szCs w:val="24"/>
        </w:rPr>
        <w:t xml:space="preserve"> (Sandhu, </w:t>
      </w:r>
      <w:r w:rsidR="00C73A09" w:rsidRPr="008D4350">
        <w:rPr>
          <w:rFonts w:cs="Times New Roman"/>
          <w:szCs w:val="24"/>
        </w:rPr>
        <w:t>2019)</w:t>
      </w:r>
    </w:p>
    <w:p w:rsidR="00C73A09" w:rsidRDefault="00C73A09" w:rsidP="00C73A09">
      <w:r>
        <w:tab/>
        <w:t xml:space="preserve">This article </w:t>
      </w:r>
      <w:r w:rsidR="00807EBF">
        <w:t xml:space="preserve">focuses on various factors that need to be considered </w:t>
      </w:r>
      <w:r w:rsidR="00184A68">
        <w:t>to improve the effects of educational leadership in the health sector.</w:t>
      </w:r>
      <w:r w:rsidR="00BA4722">
        <w:t xml:space="preserve"> Factors that would be affected when educational leadership is improved include</w:t>
      </w:r>
      <w:r w:rsidR="00B50C24">
        <w:t xml:space="preserve"> the</w:t>
      </w:r>
      <w:r w:rsidR="00BA4722">
        <w:t xml:space="preserve"> </w:t>
      </w:r>
      <w:r w:rsidR="00750274">
        <w:t xml:space="preserve">performance, rate of organizational development, </w:t>
      </w:r>
      <w:r w:rsidR="00A81A6F">
        <w:t>use of new technologies, understanding of discrepancies in human behavior, and the understanding of unc</w:t>
      </w:r>
      <w:r w:rsidR="00B50C24">
        <w:t>ertainty, chaos, and complexities</w:t>
      </w:r>
      <w:r w:rsidR="00A81A6F">
        <w:t xml:space="preserve"> inherent in predictions. In the article, </w:t>
      </w:r>
      <w:r w:rsidR="00934EA6">
        <w:t xml:space="preserve">what leadership entails has been comprehensively explored. </w:t>
      </w:r>
      <w:r w:rsidR="008E65F0">
        <w:t xml:space="preserve">Additionally, </w:t>
      </w:r>
      <w:r w:rsidR="00934EA6">
        <w:t>the relationship betwe</w:t>
      </w:r>
      <w:r w:rsidR="00747448">
        <w:t>en leadership and followership and management</w:t>
      </w:r>
      <w:r w:rsidR="008E65F0">
        <w:t xml:space="preserve"> have been discussed</w:t>
      </w:r>
      <w:r w:rsidR="00747448">
        <w:t xml:space="preserve">. To these, the differences and similarities between the terms have been explained. Other things that have been discussed are the essence of </w:t>
      </w:r>
      <w:r w:rsidR="00747448">
        <w:lastRenderedPageBreak/>
        <w:t xml:space="preserve">vision, mission, goals, results, budget, </w:t>
      </w:r>
      <w:r w:rsidR="00503E3F">
        <w:t>planning</w:t>
      </w:r>
      <w:r w:rsidR="00AD5D60">
        <w:t xml:space="preserve">, and </w:t>
      </w:r>
      <w:proofErr w:type="spellStart"/>
      <w:r w:rsidR="005E2525">
        <w:t>Boid</w:t>
      </w:r>
      <w:bookmarkStart w:id="0" w:name="_GoBack"/>
      <w:bookmarkEnd w:id="0"/>
      <w:r w:rsidR="00AD5D60">
        <w:t>s</w:t>
      </w:r>
      <w:proofErr w:type="spellEnd"/>
      <w:r w:rsidR="00AD5D60">
        <w:t xml:space="preserve"> and Swarming Theory</w:t>
      </w:r>
      <w:r w:rsidR="00503E3F">
        <w:t xml:space="preserve"> in leadership</w:t>
      </w:r>
      <w:r w:rsidR="00AD5D60">
        <w:t>. T</w:t>
      </w:r>
      <w:r w:rsidR="005E2525">
        <w:t>he need for constant reshaping as is evident in today’</w:t>
      </w:r>
      <w:r w:rsidR="00717EF6">
        <w:t xml:space="preserve">s era of Social Media, IT, </w:t>
      </w:r>
      <w:proofErr w:type="spellStart"/>
      <w:r w:rsidR="00717EF6">
        <w:t>etc</w:t>
      </w:r>
      <w:proofErr w:type="spellEnd"/>
      <w:r w:rsidR="00D208A2">
        <w:t xml:space="preserve">, and </w:t>
      </w:r>
      <w:r w:rsidR="00717EF6">
        <w:t>how the current “post-truth</w:t>
      </w:r>
      <w:r w:rsidR="00D232D6">
        <w:t>”</w:t>
      </w:r>
      <w:r w:rsidR="00717EF6">
        <w:t xml:space="preserve"> era</w:t>
      </w:r>
      <w:r w:rsidR="00D232D6">
        <w:t xml:space="preserve"> can be navigated has be</w:t>
      </w:r>
      <w:r w:rsidR="00C33122">
        <w:t>e</w:t>
      </w:r>
      <w:r w:rsidR="00D232D6">
        <w:t>n discussed.</w:t>
      </w:r>
    </w:p>
    <w:p w:rsidR="00FD48B6" w:rsidRDefault="00FD48B6">
      <w:r>
        <w:br w:type="page"/>
      </w:r>
    </w:p>
    <w:p w:rsidR="00FD48B6" w:rsidRDefault="00FD48B6" w:rsidP="00FD48B6">
      <w:pPr>
        <w:pStyle w:val="Heading1"/>
      </w:pPr>
      <w:r>
        <w:lastRenderedPageBreak/>
        <w:t>Reflection</w:t>
      </w:r>
    </w:p>
    <w:p w:rsidR="00FD48B6" w:rsidRDefault="00FD48B6" w:rsidP="00FD48B6">
      <w:pPr>
        <w:pStyle w:val="Heading2"/>
        <w:rPr>
          <w:rFonts w:cs="Times New Roman"/>
          <w:szCs w:val="24"/>
        </w:rPr>
      </w:pPr>
      <w:r w:rsidRPr="008D4350">
        <w:rPr>
          <w:rFonts w:cs="Times New Roman"/>
          <w:szCs w:val="24"/>
        </w:rPr>
        <w:t>Educational Leadership (</w:t>
      </w:r>
      <w:proofErr w:type="spellStart"/>
      <w:r w:rsidRPr="008D4350">
        <w:rPr>
          <w:rFonts w:cs="Times New Roman"/>
          <w:szCs w:val="24"/>
        </w:rPr>
        <w:t>Kapur</w:t>
      </w:r>
      <w:proofErr w:type="spellEnd"/>
      <w:r w:rsidRPr="008D4350">
        <w:rPr>
          <w:rFonts w:cs="Times New Roman"/>
          <w:szCs w:val="24"/>
        </w:rPr>
        <w:t>, 2018)</w:t>
      </w:r>
    </w:p>
    <w:p w:rsidR="00AB3312" w:rsidRDefault="00FD48B6" w:rsidP="00FD48B6">
      <w:r w:rsidRPr="00C67A98">
        <w:tab/>
      </w:r>
      <w:r w:rsidR="00D5183C" w:rsidRPr="00C67A98">
        <w:t xml:space="preserve">This article is </w:t>
      </w:r>
      <w:r w:rsidR="004A4596" w:rsidRPr="00C67A98">
        <w:t>superbly comprehensive as it focuses on as many aspects of educational leadership as could be considered. Each of the concepts th</w:t>
      </w:r>
      <w:r w:rsidR="00A63946" w:rsidRPr="00C67A98">
        <w:t>at have been discussed ha</w:t>
      </w:r>
      <w:r w:rsidR="009170AA">
        <w:t>s</w:t>
      </w:r>
      <w:r w:rsidR="00A63946" w:rsidRPr="00C67A98">
        <w:t xml:space="preserve"> had more than enough information explaining it. Further, the article has made</w:t>
      </w:r>
      <w:r w:rsidR="0036395E">
        <w:t xml:space="preserve"> use of influential works in the</w:t>
      </w:r>
      <w:r w:rsidR="00A63946" w:rsidRPr="00C67A98">
        <w:t xml:space="preserve"> literature to support most of his claims</w:t>
      </w:r>
      <w:r w:rsidR="0036395E">
        <w:t>, something that increases the credibility of his work</w:t>
      </w:r>
      <w:r w:rsidR="00A63946" w:rsidRPr="00C67A98">
        <w:t xml:space="preserve">. Studies such as </w:t>
      </w:r>
      <w:proofErr w:type="spellStart"/>
      <w:r w:rsidR="00C67A98">
        <w:t>Leithwood</w:t>
      </w:r>
      <w:proofErr w:type="spellEnd"/>
      <w:r w:rsidR="00C67A98">
        <w:t xml:space="preserve">, Louis, Anderson, and </w:t>
      </w:r>
      <w:proofErr w:type="spellStart"/>
      <w:r w:rsidR="00C67A98">
        <w:t>Wahlstrom’s</w:t>
      </w:r>
      <w:proofErr w:type="spellEnd"/>
      <w:r w:rsidR="00C67A98">
        <w:t xml:space="preserve"> (</w:t>
      </w:r>
      <w:r w:rsidR="00C67A98" w:rsidRPr="00C67A98">
        <w:t>2004)</w:t>
      </w:r>
      <w:r w:rsidR="00C67A98">
        <w:t xml:space="preserve"> work on the goals of educational leadership</w:t>
      </w:r>
      <w:r w:rsidR="0036395E">
        <w:t xml:space="preserve"> which is among the most cited in educational leadership</w:t>
      </w:r>
      <w:r w:rsidR="00AB3312">
        <w:t xml:space="preserve"> have been used to support some claims</w:t>
      </w:r>
      <w:r w:rsidR="00C67A98">
        <w:t>.</w:t>
      </w:r>
    </w:p>
    <w:p w:rsidR="00AB3312" w:rsidRDefault="00AB3312" w:rsidP="00FD48B6">
      <w:r>
        <w:tab/>
        <w:t>This article can be used by</w:t>
      </w:r>
      <w:r w:rsidR="002A6171">
        <w:t xml:space="preserve"> the current crop of</w:t>
      </w:r>
      <w:r>
        <w:t xml:space="preserve"> educational leaders to determine what they ought to improve</w:t>
      </w:r>
      <w:r w:rsidR="002A6171">
        <w:t xml:space="preserve"> and how exactly to do that. It is also important in determining what ought to be prioritized more.</w:t>
      </w:r>
    </w:p>
    <w:p w:rsidR="002A6171" w:rsidRDefault="002A6171" w:rsidP="002A6171">
      <w:pPr>
        <w:pStyle w:val="Heading2"/>
        <w:rPr>
          <w:rFonts w:cs="Times New Roman"/>
          <w:szCs w:val="24"/>
        </w:rPr>
      </w:pPr>
      <w:r w:rsidRPr="008D4350">
        <w:rPr>
          <w:rFonts w:cs="Times New Roman"/>
          <w:szCs w:val="24"/>
        </w:rPr>
        <w:t>Healthcare educational leadership in the twenty-first century</w:t>
      </w:r>
      <w:r>
        <w:rPr>
          <w:rFonts w:cs="Times New Roman"/>
          <w:szCs w:val="24"/>
        </w:rPr>
        <w:t xml:space="preserve"> (Sandhu, </w:t>
      </w:r>
      <w:r w:rsidRPr="008D4350">
        <w:rPr>
          <w:rFonts w:cs="Times New Roman"/>
          <w:szCs w:val="24"/>
        </w:rPr>
        <w:t>2019)</w:t>
      </w:r>
    </w:p>
    <w:p w:rsidR="00265B79" w:rsidRDefault="005243C5" w:rsidP="00FD48B6">
      <w:r>
        <w:tab/>
      </w:r>
      <w:r w:rsidR="00910A05">
        <w:t>Thi</w:t>
      </w:r>
      <w:r w:rsidR="00A07314">
        <w:t>s work uses much more</w:t>
      </w:r>
      <w:r w:rsidR="00910A05">
        <w:t xml:space="preserve"> literature to support claims than </w:t>
      </w:r>
      <w:proofErr w:type="spellStart"/>
      <w:r w:rsidR="00910A05">
        <w:t>Kapur’s</w:t>
      </w:r>
      <w:proofErr w:type="spellEnd"/>
      <w:r w:rsidR="00910A05">
        <w:t xml:space="preserve"> (2018) work. </w:t>
      </w:r>
      <w:r w:rsidR="00486A07">
        <w:t>More than 30 scientific studies have been referred to in this article</w:t>
      </w:r>
      <w:r w:rsidR="00A07314">
        <w:t xml:space="preserve"> to that end</w:t>
      </w:r>
      <w:r w:rsidR="00486A07">
        <w:t xml:space="preserve">. </w:t>
      </w:r>
      <w:r w:rsidR="00910A05">
        <w:t>Furthermore, it has meticulously examined the current trends in society and their implications on e</w:t>
      </w:r>
      <w:r w:rsidR="00486A07">
        <w:t xml:space="preserve">ducational leadership. For instance, </w:t>
      </w:r>
      <w:r w:rsidR="008A0B67">
        <w:t xml:space="preserve">the effect of social media and </w:t>
      </w:r>
      <w:r w:rsidR="00A07314">
        <w:t xml:space="preserve">the </w:t>
      </w:r>
      <w:r w:rsidR="008A0B67">
        <w:t>development of information technology (IT) have been explored.</w:t>
      </w:r>
      <w:r w:rsidR="001B6C8E">
        <w:t xml:space="preserve"> The impacts of the current “post-truth” era where there is </w:t>
      </w:r>
      <w:r w:rsidR="009170AA">
        <w:t xml:space="preserve">an </w:t>
      </w:r>
      <w:r w:rsidR="001B6C8E">
        <w:t>increased likelihood for people to accept arguments based on their beliefs and</w:t>
      </w:r>
      <w:r w:rsidR="00FE041B">
        <w:t xml:space="preserve"> emotions, rather than facts and how populism is becoming ubiquitous have also been explored.</w:t>
      </w:r>
    </w:p>
    <w:p w:rsidR="00FE041B" w:rsidRDefault="00FE041B" w:rsidP="00265B79">
      <w:pPr>
        <w:ind w:firstLine="720"/>
      </w:pPr>
      <w:r>
        <w:t xml:space="preserve">This article, although it was meant to guide leaders in the health sector, can be used by virtually anyone interested in educational leadership. It is more so important </w:t>
      </w:r>
      <w:r w:rsidR="009F7315">
        <w:t xml:space="preserve">for those who are </w:t>
      </w:r>
      <w:r w:rsidR="009F7315">
        <w:lastRenderedPageBreak/>
        <w:t>interested in the current trends in the sector as it not only explains general concepts reg</w:t>
      </w:r>
      <w:r w:rsidR="009170AA">
        <w:t xml:space="preserve">arding leadership </w:t>
      </w:r>
      <w:r w:rsidR="009F7315">
        <w:t xml:space="preserve">but also specific ones </w:t>
      </w:r>
      <w:r w:rsidR="00265B79">
        <w:t xml:space="preserve">concerning </w:t>
      </w:r>
      <w:r w:rsidR="009F7315">
        <w:t>the current trends.</w:t>
      </w:r>
    </w:p>
    <w:p w:rsidR="004303D8" w:rsidRPr="00C67A98" w:rsidRDefault="004303D8" w:rsidP="00FD48B6">
      <w:r>
        <w:tab/>
      </w:r>
    </w:p>
    <w:p w:rsidR="00FD48B6" w:rsidRPr="00FD48B6" w:rsidRDefault="00FD48B6" w:rsidP="00FD48B6"/>
    <w:p w:rsidR="0037141E" w:rsidRPr="008D4350" w:rsidRDefault="0037141E" w:rsidP="008313DF"/>
    <w:p w:rsidR="009212BB" w:rsidRPr="008D4350" w:rsidRDefault="009212BB" w:rsidP="009212BB">
      <w:r w:rsidRPr="008D4350">
        <w:tab/>
      </w:r>
    </w:p>
    <w:p w:rsidR="009212BB" w:rsidRPr="008D4350" w:rsidRDefault="009212BB">
      <w:r w:rsidRPr="008D4350">
        <w:br w:type="page"/>
      </w:r>
    </w:p>
    <w:p w:rsidR="009212BB" w:rsidRPr="008D4350" w:rsidRDefault="009212BB" w:rsidP="009212BB">
      <w:pPr>
        <w:jc w:val="center"/>
      </w:pPr>
      <w:r w:rsidRPr="008D4350">
        <w:lastRenderedPageBreak/>
        <w:t>References</w:t>
      </w:r>
    </w:p>
    <w:p w:rsidR="009212BB" w:rsidRDefault="009212BB" w:rsidP="008D4350">
      <w:pPr>
        <w:ind w:left="720" w:hanging="720"/>
        <w:rPr>
          <w:color w:val="000000"/>
          <w:shd w:val="clear" w:color="auto" w:fill="FFFFFF"/>
        </w:rPr>
      </w:pPr>
      <w:proofErr w:type="spellStart"/>
      <w:r w:rsidRPr="008D4350">
        <w:rPr>
          <w:color w:val="000000"/>
          <w:shd w:val="clear" w:color="auto" w:fill="FFFFFF"/>
        </w:rPr>
        <w:t>Kapur</w:t>
      </w:r>
      <w:proofErr w:type="spellEnd"/>
      <w:r w:rsidRPr="008D4350">
        <w:rPr>
          <w:color w:val="000000"/>
          <w:shd w:val="clear" w:color="auto" w:fill="FFFFFF"/>
        </w:rPr>
        <w:t xml:space="preserve">, R. (2018). </w:t>
      </w:r>
      <w:r w:rsidRPr="008D4350">
        <w:rPr>
          <w:i/>
          <w:color w:val="000000"/>
          <w:shd w:val="clear" w:color="auto" w:fill="FFFFFF"/>
        </w:rPr>
        <w:t>Educational Leadership</w:t>
      </w:r>
      <w:r w:rsidRPr="008D4350">
        <w:rPr>
          <w:color w:val="000000"/>
          <w:shd w:val="clear" w:color="auto" w:fill="FFFFFF"/>
        </w:rPr>
        <w:t xml:space="preserve">. </w:t>
      </w:r>
      <w:r w:rsidR="00E600D8" w:rsidRPr="008D4350">
        <w:rPr>
          <w:color w:val="000000"/>
          <w:shd w:val="clear" w:color="auto" w:fill="FFFFFF"/>
        </w:rPr>
        <w:t>[</w:t>
      </w:r>
      <w:proofErr w:type="gramStart"/>
      <w:r w:rsidR="00E600D8" w:rsidRPr="008D4350">
        <w:rPr>
          <w:color w:val="000000"/>
          <w:shd w:val="clear" w:color="auto" w:fill="FFFFFF"/>
        </w:rPr>
        <w:t>online</w:t>
      </w:r>
      <w:proofErr w:type="gramEnd"/>
      <w:r w:rsidR="00E600D8" w:rsidRPr="008D4350">
        <w:rPr>
          <w:color w:val="000000"/>
          <w:shd w:val="clear" w:color="auto" w:fill="FFFFFF"/>
        </w:rPr>
        <w:t xml:space="preserve">] Researchgate.com Available at: </w:t>
      </w:r>
      <w:r w:rsidRPr="008D4350">
        <w:rPr>
          <w:color w:val="000000"/>
          <w:shd w:val="clear" w:color="auto" w:fill="FFFFFF"/>
        </w:rPr>
        <w:t>https://www.researchgate.net/publication/323691649_Educational_Leadership</w:t>
      </w:r>
      <w:r w:rsidR="00E600D8" w:rsidRPr="008D4350">
        <w:rPr>
          <w:color w:val="000000"/>
          <w:shd w:val="clear" w:color="auto" w:fill="FFFFFF"/>
        </w:rPr>
        <w:t xml:space="preserve"> [Accessed 19 October 2019]</w:t>
      </w:r>
    </w:p>
    <w:p w:rsidR="00C33122" w:rsidRPr="00C33122" w:rsidRDefault="00C33122" w:rsidP="008D4350">
      <w:pPr>
        <w:ind w:left="720" w:hanging="720"/>
      </w:pPr>
      <w:proofErr w:type="spellStart"/>
      <w:r w:rsidRPr="00C33122">
        <w:t>Leithwood</w:t>
      </w:r>
      <w:proofErr w:type="spellEnd"/>
      <w:r w:rsidRPr="00C33122">
        <w:t xml:space="preserve">, K., Seashore, K., Anderson, S., &amp; </w:t>
      </w:r>
      <w:proofErr w:type="spellStart"/>
      <w:r w:rsidRPr="00C33122">
        <w:t>Wahlstrom</w:t>
      </w:r>
      <w:proofErr w:type="spellEnd"/>
      <w:r w:rsidRPr="00C33122">
        <w:t>, K. (2004). Review of research: How leadership influences student learning.</w:t>
      </w:r>
    </w:p>
    <w:p w:rsidR="0037141E" w:rsidRPr="008D4350" w:rsidRDefault="0037141E" w:rsidP="008D4350">
      <w:pPr>
        <w:ind w:left="720" w:hanging="720"/>
      </w:pPr>
      <w:r w:rsidRPr="008D4350">
        <w:t>Sandhu, D. (2019). Healthcare educational leadership in the twenty-first century. </w:t>
      </w:r>
      <w:r w:rsidRPr="008D4350">
        <w:rPr>
          <w:i/>
        </w:rPr>
        <w:t>Medical teacher</w:t>
      </w:r>
      <w:r w:rsidRPr="008D4350">
        <w:t>, 1-5.</w:t>
      </w:r>
    </w:p>
    <w:sectPr w:rsidR="0037141E" w:rsidRPr="008D4350" w:rsidSect="00435EA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50AD" w:rsidRDefault="003C50AD" w:rsidP="00435EAB">
      <w:pPr>
        <w:spacing w:line="240" w:lineRule="auto"/>
      </w:pPr>
      <w:r>
        <w:separator/>
      </w:r>
    </w:p>
  </w:endnote>
  <w:endnote w:type="continuationSeparator" w:id="0">
    <w:p w:rsidR="003C50AD" w:rsidRDefault="003C50AD" w:rsidP="00435E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50AD" w:rsidRDefault="003C50AD" w:rsidP="00435EAB">
      <w:pPr>
        <w:spacing w:line="240" w:lineRule="auto"/>
      </w:pPr>
      <w:r>
        <w:separator/>
      </w:r>
    </w:p>
  </w:footnote>
  <w:footnote w:type="continuationSeparator" w:id="0">
    <w:p w:rsidR="003C50AD" w:rsidRDefault="003C50AD" w:rsidP="00435EA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5C6" w:rsidRDefault="00A975C6">
    <w:pPr>
      <w:pStyle w:val="Header"/>
    </w:pPr>
    <w:r>
      <w:t>CURRENT EDUCATIONAL LEADERSHIP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D208A2">
      <w:rPr>
        <w:noProof/>
      </w:rPr>
      <w:t>3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5EAB" w:rsidRDefault="00435EAB">
    <w:pPr>
      <w:pStyle w:val="Header"/>
    </w:pPr>
    <w:r>
      <w:t>Running head: CURRENT EDUCATIONAL LEADERSHIP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607980">
      <w:rPr>
        <w:noProof/>
      </w:rPr>
      <w:t>1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C71"/>
    <w:rsid w:val="000546A5"/>
    <w:rsid w:val="00140570"/>
    <w:rsid w:val="00184A68"/>
    <w:rsid w:val="001B6C8E"/>
    <w:rsid w:val="002039A4"/>
    <w:rsid w:val="0023525E"/>
    <w:rsid w:val="00265B79"/>
    <w:rsid w:val="0029372A"/>
    <w:rsid w:val="002A6171"/>
    <w:rsid w:val="002E0A43"/>
    <w:rsid w:val="003467C0"/>
    <w:rsid w:val="0036395E"/>
    <w:rsid w:val="0037141E"/>
    <w:rsid w:val="003C50AD"/>
    <w:rsid w:val="004303D8"/>
    <w:rsid w:val="00435EAB"/>
    <w:rsid w:val="00470ADC"/>
    <w:rsid w:val="00486A07"/>
    <w:rsid w:val="00495DFE"/>
    <w:rsid w:val="004A4596"/>
    <w:rsid w:val="004D1A87"/>
    <w:rsid w:val="00503E3F"/>
    <w:rsid w:val="00510BF4"/>
    <w:rsid w:val="005243C5"/>
    <w:rsid w:val="005B72D6"/>
    <w:rsid w:val="005E2525"/>
    <w:rsid w:val="00604A68"/>
    <w:rsid w:val="00607980"/>
    <w:rsid w:val="00634DD5"/>
    <w:rsid w:val="00717EF6"/>
    <w:rsid w:val="00747448"/>
    <w:rsid w:val="00750274"/>
    <w:rsid w:val="00775F34"/>
    <w:rsid w:val="0080654A"/>
    <w:rsid w:val="00807EBF"/>
    <w:rsid w:val="008313DF"/>
    <w:rsid w:val="00840BC4"/>
    <w:rsid w:val="008A0B67"/>
    <w:rsid w:val="008D4350"/>
    <w:rsid w:val="008E65F0"/>
    <w:rsid w:val="00910A05"/>
    <w:rsid w:val="009170AA"/>
    <w:rsid w:val="009212BB"/>
    <w:rsid w:val="00934EA6"/>
    <w:rsid w:val="009A5251"/>
    <w:rsid w:val="009F7315"/>
    <w:rsid w:val="00A07314"/>
    <w:rsid w:val="00A63946"/>
    <w:rsid w:val="00A81A6F"/>
    <w:rsid w:val="00A953AF"/>
    <w:rsid w:val="00A975C6"/>
    <w:rsid w:val="00AB3312"/>
    <w:rsid w:val="00AD5D60"/>
    <w:rsid w:val="00B50C24"/>
    <w:rsid w:val="00BA4722"/>
    <w:rsid w:val="00C33122"/>
    <w:rsid w:val="00C53C71"/>
    <w:rsid w:val="00C67A98"/>
    <w:rsid w:val="00C73A09"/>
    <w:rsid w:val="00D208A2"/>
    <w:rsid w:val="00D232D6"/>
    <w:rsid w:val="00D5183C"/>
    <w:rsid w:val="00D6215F"/>
    <w:rsid w:val="00E437D0"/>
    <w:rsid w:val="00E600D8"/>
    <w:rsid w:val="00EF053F"/>
    <w:rsid w:val="00F27594"/>
    <w:rsid w:val="00F6148D"/>
    <w:rsid w:val="00FD48B6"/>
    <w:rsid w:val="00FE0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7E385C-2BA6-48F0-9721-D2258B28A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4DD5"/>
    <w:pPr>
      <w:keepNext/>
      <w:keepLines/>
      <w:spacing w:before="240"/>
      <w:jc w:val="center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4DD5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34DD5"/>
    <w:pPr>
      <w:keepNext/>
      <w:keepLines/>
      <w:spacing w:before="240" w:after="120"/>
      <w:ind w:left="720"/>
      <w:outlineLvl w:val="2"/>
    </w:pPr>
    <w:rPr>
      <w:rFonts w:eastAsiaTheme="majorEastAsia" w:cstheme="majorBidi"/>
      <w:b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34DD5"/>
    <w:pPr>
      <w:keepNext/>
      <w:keepLines/>
      <w:spacing w:before="40"/>
      <w:ind w:left="720"/>
      <w:outlineLvl w:val="3"/>
    </w:pPr>
    <w:rPr>
      <w:rFonts w:eastAsiaTheme="majorEastAsia" w:cstheme="majorBidi"/>
      <w:b/>
      <w:i/>
      <w:iCs/>
      <w:color w:val="000000" w:themeColor="tex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DD5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34DD5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34DD5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34DD5"/>
    <w:rPr>
      <w:rFonts w:ascii="Times New Roman" w:eastAsiaTheme="majorEastAsia" w:hAnsi="Times New Roman" w:cstheme="majorBidi"/>
      <w:b/>
      <w:i/>
      <w:iCs/>
      <w:color w:val="000000" w:themeColor="text1"/>
      <w:sz w:val="24"/>
    </w:rPr>
  </w:style>
  <w:style w:type="paragraph" w:styleId="Header">
    <w:name w:val="header"/>
    <w:basedOn w:val="Normal"/>
    <w:link w:val="HeaderChar"/>
    <w:uiPriority w:val="99"/>
    <w:unhideWhenUsed/>
    <w:rsid w:val="00435EA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EAB"/>
  </w:style>
  <w:style w:type="paragraph" w:styleId="Footer">
    <w:name w:val="footer"/>
    <w:basedOn w:val="Normal"/>
    <w:link w:val="FooterChar"/>
    <w:uiPriority w:val="99"/>
    <w:unhideWhenUsed/>
    <w:rsid w:val="00435EA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EAB"/>
  </w:style>
  <w:style w:type="character" w:customStyle="1" w:styleId="nlmarticle-title">
    <w:name w:val="nlm_article-title"/>
    <w:basedOn w:val="DefaultParagraphFont"/>
    <w:rsid w:val="003714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04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Omondi</dc:creator>
  <cp:keywords/>
  <dc:description/>
  <cp:lastModifiedBy>Vincent Omondi</cp:lastModifiedBy>
  <cp:revision>4</cp:revision>
  <dcterms:created xsi:type="dcterms:W3CDTF">2019-10-19T08:37:00Z</dcterms:created>
  <dcterms:modified xsi:type="dcterms:W3CDTF">2019-10-19T10:20:00Z</dcterms:modified>
</cp:coreProperties>
</file>